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F5B8" w14:textId="39B0E008" w:rsidR="00925220" w:rsidRPr="00211785" w:rsidRDefault="00925220" w:rsidP="00CD56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1785">
        <w:rPr>
          <w:rFonts w:ascii="Times New Roman" w:hAnsi="Times New Roman" w:cs="Times New Roman"/>
          <w:b/>
          <w:bCs/>
          <w:sz w:val="26"/>
          <w:szCs w:val="26"/>
        </w:rPr>
        <w:t>CHƯƠNG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2699" w:rsidRPr="0021178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1785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08E5" w:rsidRPr="00211785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3A5391E6" w14:textId="6ED7672E" w:rsidR="009139FE" w:rsidRPr="00211785" w:rsidRDefault="005608E5" w:rsidP="00CD5623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1785">
        <w:rPr>
          <w:rFonts w:ascii="Times New Roman" w:hAnsi="Times New Roman" w:cs="Times New Roman"/>
          <w:b/>
          <w:bCs/>
          <w:sz w:val="26"/>
          <w:szCs w:val="26"/>
        </w:rPr>
        <w:t>HƯỚNG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1785">
        <w:rPr>
          <w:rFonts w:ascii="Times New Roman" w:hAnsi="Times New Roman" w:cs="Times New Roman"/>
          <w:b/>
          <w:bCs/>
          <w:sz w:val="26"/>
          <w:szCs w:val="26"/>
        </w:rPr>
        <w:t>DẪN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1785">
        <w:rPr>
          <w:rFonts w:ascii="Times New Roman" w:hAnsi="Times New Roman" w:cs="Times New Roman"/>
          <w:b/>
          <w:bCs/>
          <w:sz w:val="26"/>
          <w:szCs w:val="26"/>
        </w:rPr>
        <w:t>PHƯƠNG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1785">
        <w:rPr>
          <w:rFonts w:ascii="Times New Roman" w:hAnsi="Times New Roman" w:cs="Times New Roman"/>
          <w:b/>
          <w:bCs/>
          <w:sz w:val="26"/>
          <w:szCs w:val="26"/>
        </w:rPr>
        <w:t>PHÁP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1785">
        <w:rPr>
          <w:rFonts w:ascii="Times New Roman" w:hAnsi="Times New Roman" w:cs="Times New Roman"/>
          <w:b/>
          <w:bCs/>
          <w:sz w:val="26"/>
          <w:szCs w:val="26"/>
        </w:rPr>
        <w:t>TU</w:t>
      </w:r>
      <w:r w:rsidR="000A1D3F" w:rsidRPr="002117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1785">
        <w:rPr>
          <w:rFonts w:ascii="Times New Roman" w:hAnsi="Times New Roman" w:cs="Times New Roman"/>
          <w:b/>
          <w:bCs/>
          <w:sz w:val="26"/>
          <w:szCs w:val="26"/>
        </w:rPr>
        <w:t>HÀNH</w:t>
      </w:r>
    </w:p>
    <w:p w14:paraId="5542C7D3" w14:textId="4EB3BD30" w:rsidR="00FB2D30" w:rsidRPr="00211785" w:rsidRDefault="00CD5623" w:rsidP="00CD5623">
      <w:pPr>
        <w:shd w:val="clear" w:color="auto" w:fill="FFFFFF"/>
        <w:spacing w:line="276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hyperlink w:anchor="_Buổi_40_ngày" w:history="1">
        <w:r w:rsidR="00FB2D30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Buổi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5608E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40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FB2D30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ngày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5608E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27</w:t>
        </w:r>
        <w:r w:rsidR="00FB2D30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/11/2022</w:t>
        </w:r>
      </w:hyperlink>
    </w:p>
    <w:p w14:paraId="71E472D7" w14:textId="2452FE2C" w:rsidR="00FB2D30" w:rsidRPr="00211785" w:rsidRDefault="00CD5623" w:rsidP="00CD5623">
      <w:pPr>
        <w:shd w:val="clear" w:color="auto" w:fill="FFFFFF"/>
        <w:spacing w:line="276" w:lineRule="auto"/>
        <w:ind w:firstLine="547"/>
        <w:jc w:val="both"/>
        <w:textAlignment w:val="baseline"/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hyperlink w:anchor="_Buổi_41_ngày" w:history="1">
        <w:r w:rsidR="00FB2D30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Buổi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5608E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41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FB2D30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ngày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5608E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04</w:t>
        </w:r>
        <w:r w:rsidR="00FB2D30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/1</w:t>
        </w:r>
        <w:r w:rsidR="005608E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2</w:t>
        </w:r>
        <w:r w:rsidR="00FB2D30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/2022</w:t>
        </w:r>
      </w:hyperlink>
    </w:p>
    <w:p w14:paraId="264D0DFC" w14:textId="027B88FE" w:rsidR="00C94975" w:rsidRPr="00211785" w:rsidRDefault="00CD5623" w:rsidP="00CD5623">
      <w:pPr>
        <w:shd w:val="clear" w:color="auto" w:fill="FFFFFF"/>
        <w:spacing w:line="276" w:lineRule="auto"/>
        <w:ind w:firstLine="547"/>
        <w:jc w:val="both"/>
        <w:textAlignment w:val="baseline"/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hyperlink w:anchor="_Buổi_42_ngày" w:history="1"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Buổi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42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ngày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05/02/202</w:t>
        </w:r>
      </w:hyperlink>
      <w:r w:rsidR="00C94975" w:rsidRPr="00211785"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</w:t>
      </w:r>
    </w:p>
    <w:p w14:paraId="6C63FA41" w14:textId="56C4BE92" w:rsidR="00C94975" w:rsidRPr="00211785" w:rsidRDefault="00CD5623" w:rsidP="00CD5623">
      <w:pPr>
        <w:shd w:val="clear" w:color="auto" w:fill="FFFFFF"/>
        <w:spacing w:line="276" w:lineRule="auto"/>
        <w:ind w:firstLine="547"/>
        <w:jc w:val="both"/>
        <w:textAlignment w:val="baseline"/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hyperlink w:anchor="_Buổi_43_ngày" w:history="1"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Buổi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43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ngày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10/02/202</w:t>
        </w:r>
      </w:hyperlink>
      <w:r w:rsidR="00C94975" w:rsidRPr="00211785"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</w:t>
      </w:r>
    </w:p>
    <w:p w14:paraId="4A71C4FC" w14:textId="5D4A4D0C" w:rsidR="00C94975" w:rsidRPr="00211785" w:rsidRDefault="00CD5623" w:rsidP="00CD5623">
      <w:pPr>
        <w:shd w:val="clear" w:color="auto" w:fill="FFFFFF"/>
        <w:spacing w:line="276" w:lineRule="auto"/>
        <w:ind w:firstLine="547"/>
        <w:jc w:val="both"/>
        <w:textAlignment w:val="baseline"/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hyperlink w:anchor="_Buổi_44_ngày" w:history="1"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Buổi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44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ngày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17/02/202</w:t>
        </w:r>
      </w:hyperlink>
      <w:r w:rsidR="00C94975" w:rsidRPr="00211785"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</w:t>
      </w:r>
    </w:p>
    <w:p w14:paraId="63A3A731" w14:textId="7097A22D" w:rsidR="00B95CFA" w:rsidRPr="00211785" w:rsidRDefault="00CD5623" w:rsidP="00CD5623">
      <w:pPr>
        <w:shd w:val="clear" w:color="auto" w:fill="FFFFFF"/>
        <w:spacing w:line="276" w:lineRule="auto"/>
        <w:ind w:firstLine="547"/>
        <w:jc w:val="both"/>
        <w:textAlignment w:val="baseline"/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hyperlink w:anchor="_Buổi_45_ngày" w:history="1"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Buổi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45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ngày</w:t>
        </w:r>
        <w:r w:rsidR="000A1D3F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 xml:space="preserve"> </w:t>
        </w:r>
        <w:r w:rsidR="00C94975" w:rsidRPr="00211785">
          <w:rPr>
            <w:rStyle w:val="Hyperlink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03/03/202</w:t>
        </w:r>
      </w:hyperlink>
      <w:r w:rsidR="00C94975" w:rsidRPr="00211785">
        <w:rPr>
          <w:rStyle w:val="Hyperlink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</w:t>
      </w:r>
    </w:p>
    <w:p w14:paraId="56A418A0" w14:textId="37494188" w:rsidR="005608E5" w:rsidRPr="00211785" w:rsidRDefault="005608E5" w:rsidP="00CD5623">
      <w:pPr>
        <w:pStyle w:val="Heading2"/>
        <w:spacing w:before="0" w:after="160" w:line="276" w:lineRule="auto"/>
        <w:ind w:firstLine="547"/>
        <w:jc w:val="both"/>
        <w:rPr>
          <w:rFonts w:eastAsia="Times New Roman" w:cs="Times New Roman"/>
        </w:rPr>
      </w:pPr>
      <w:bookmarkStart w:id="0" w:name="_Buổi_28_ngày"/>
      <w:bookmarkStart w:id="1" w:name="_Buổi_37_ngày"/>
      <w:bookmarkStart w:id="2" w:name="_Buổi_40_ngày"/>
      <w:bookmarkEnd w:id="0"/>
      <w:bookmarkEnd w:id="1"/>
      <w:bookmarkEnd w:id="2"/>
      <w:r w:rsidRPr="00211785">
        <w:rPr>
          <w:rFonts w:eastAsia="Times New Roman" w:cs="Times New Roman"/>
        </w:rPr>
        <w:t>Buổi</w:t>
      </w:r>
      <w:r w:rsidR="000A1D3F" w:rsidRPr="00211785">
        <w:rPr>
          <w:rFonts w:eastAsia="Times New Roman" w:cs="Times New Roman"/>
        </w:rPr>
        <w:t xml:space="preserve"> </w:t>
      </w:r>
      <w:r w:rsidRPr="00211785">
        <w:rPr>
          <w:rFonts w:eastAsia="Times New Roman" w:cs="Times New Roman"/>
        </w:rPr>
        <w:t>40</w:t>
      </w:r>
      <w:r w:rsidR="000A1D3F" w:rsidRPr="00211785">
        <w:rPr>
          <w:rFonts w:eastAsia="Times New Roman" w:cs="Times New Roman"/>
        </w:rPr>
        <w:t xml:space="preserve"> </w:t>
      </w:r>
      <w:r w:rsidRPr="00211785">
        <w:rPr>
          <w:rFonts w:eastAsia="Times New Roman" w:cs="Times New Roman"/>
        </w:rPr>
        <w:t>ngày</w:t>
      </w:r>
      <w:r w:rsidR="000A1D3F" w:rsidRPr="00211785">
        <w:rPr>
          <w:rFonts w:eastAsia="Times New Roman" w:cs="Times New Roman"/>
        </w:rPr>
        <w:t xml:space="preserve"> </w:t>
      </w:r>
      <w:r w:rsidRPr="00211785">
        <w:rPr>
          <w:rFonts w:eastAsia="Times New Roman" w:cs="Times New Roman"/>
        </w:rPr>
        <w:t>27/11/2022</w:t>
      </w:r>
    </w:p>
    <w:p w14:paraId="70519D7F" w14:textId="00BEECC8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A.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</w:p>
    <w:p w14:paraId="0613F625" w14:textId="752BDC5E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nhớ,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nhớ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nguyện,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hạnh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Nói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cách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khác,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đem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Vô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Lượng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Thọ”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tưởng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mình,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</w:p>
    <w:p w14:paraId="46D69739" w14:textId="13CF75A8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miệng,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miệng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truyền/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rao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truyền,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khác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đang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độ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trồng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đạo”.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hạnh”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thanh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tịnh,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bình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đẳng,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chánh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bi.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nguyện”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giúp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khắp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sớm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đạo.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hạnh”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ngay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cuộc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tùy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tùy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giúp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mê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ngộ.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sự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Bồ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“gia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Lai”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nói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giúp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ngộ.</w:t>
      </w:r>
    </w:p>
    <w:p w14:paraId="31743EDF" w14:textId="1FFAF67A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thế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Bà,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đệ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khuyến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dùng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việc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thuyết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dạy,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khuyến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khích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giúp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ngộ.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ngôn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kế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những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xem.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Ngôn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nếu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viên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mãn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nhiên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bị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động,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tưởng.</w:t>
      </w:r>
    </w:p>
    <w:p w14:paraId="539CD0B2" w14:textId="3120DD54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trọng,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đức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vô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lượng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vô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biên,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sánh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bằng,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vô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lượng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ngay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khoảng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Phật”,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thanh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tịnh,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bình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đẳng,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chánh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bi”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bốn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mươi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tám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lastRenderedPageBreak/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nguyện.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giúp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hạnh.</w:t>
      </w:r>
    </w:p>
    <w:p w14:paraId="41FF14C8" w14:textId="5959D167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Vọng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ra,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còn,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khởi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hành.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đoạn,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</w:t>
      </w:r>
    </w:p>
    <w:p w14:paraId="71CD0782" w14:textId="3971A3AA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“Không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hoài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xen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tạp,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đoạn”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đắc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quyết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Tổ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đức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dạy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Phật”,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chữ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dễ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phẩm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sanh.</w:t>
      </w:r>
    </w:p>
    <w:p w14:paraId="61A5F1AC" w14:textId="611CAD8A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căn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đức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sâu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dày,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vừa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dạy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bỏ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duyên,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đối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năm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dục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sáu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trần,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danh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văn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dưỡng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thế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còn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thị,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thảy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rồi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sâu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nặng.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ngay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hoàn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chuyển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giới,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nhắc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mình,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nỗ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chăm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nghiệp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chướng.</w:t>
      </w:r>
    </w:p>
    <w:p w14:paraId="36353F9B" w14:textId="526DD3A7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Gần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vị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đồng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tốt,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thấy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tiếp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dẫn.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Những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chứng,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lòng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thêm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lớn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(tăng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trưởng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tâm).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tự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báu,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xuống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“vạn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mục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mắt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xuống,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miễn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nạn.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lòng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</w:p>
    <w:p w14:paraId="33D5FB45" w14:textId="631B9759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“Nhớ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lai,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thấy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Phật”,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khóa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mắt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chuẩn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bị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tốt,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đem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bỏ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loạn.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báu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tuệ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xưa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nói,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cộng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nếu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hoặc,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xen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</w:p>
    <w:p w14:paraId="3315575D" w14:textId="63698686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lấy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loạn”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mục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nhiên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dễ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đối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nói,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thấp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nắm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thoái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</w:p>
    <w:p w14:paraId="54C567B2" w14:textId="226B5ABB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“Công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hoặc,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xen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tạp,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luận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đêm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nằm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câu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kiểu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khối.</w:t>
      </w:r>
    </w:p>
    <w:p w14:paraId="3427FA7F" w14:textId="610240BE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Ngoài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ra,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tiếp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sự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giữ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gìn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cao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độ,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quyết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mê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hoặc,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dao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động.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Muốn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được?</w:t>
      </w:r>
    </w:p>
    <w:p w14:paraId="7CC1A403" w14:textId="5623A4AC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nhân: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vô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lượng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nặng.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sâu,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nhiều.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phức.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dễ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luận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môn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tựu.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bổ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đọc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pháp.</w:t>
      </w:r>
    </w:p>
    <w:p w14:paraId="2BBE0B0A" w14:textId="6A3A5C79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Bước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vào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nếu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muốn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thế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giới.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lý,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dùng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đắp.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thắp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tĩnh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thị,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dụng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nhau,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giúp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đoạn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tín,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lực.</w:t>
      </w:r>
    </w:p>
    <w:p w14:paraId="34BA5387" w14:textId="21068B23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đủ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sâu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(cắm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gốc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đủ),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thắng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vậy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não,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mình.</w:t>
      </w:r>
    </w:p>
    <w:p w14:paraId="6B233429" w14:textId="51DF8D76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Do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biết,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đọc,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nỗ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dụng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công.</w:t>
      </w:r>
    </w:p>
    <w:p w14:paraId="30FDD0A8" w14:textId="237BB935" w:rsidR="005608E5" w:rsidRPr="00211785" w:rsidRDefault="000A1D3F" w:rsidP="00CD5623">
      <w:pPr>
        <w:pStyle w:val="Heading2"/>
        <w:shd w:val="clear" w:color="auto" w:fill="FFFFFF"/>
        <w:spacing w:before="0" w:after="160" w:line="276" w:lineRule="auto"/>
        <w:ind w:firstLine="547"/>
        <w:jc w:val="both"/>
        <w:textAlignment w:val="baseline"/>
        <w:rPr>
          <w:rFonts w:eastAsia="Times New Roman" w:cs="Times New Roman"/>
        </w:rPr>
      </w:pPr>
      <w:r w:rsidRPr="00211785">
        <w:rPr>
          <w:rFonts w:cs="Times New Roman"/>
          <w:color w:val="231F20"/>
          <w:szCs w:val="24"/>
        </w:rPr>
        <w:t xml:space="preserve"> </w:t>
      </w:r>
      <w:bookmarkStart w:id="3" w:name="_Buổi_41_ngày"/>
      <w:bookmarkEnd w:id="3"/>
      <w:r w:rsidR="005608E5" w:rsidRPr="00211785">
        <w:rPr>
          <w:rFonts w:eastAsia="Times New Roman" w:cs="Times New Roman"/>
        </w:rPr>
        <w:t>Buổi</w:t>
      </w:r>
      <w:r w:rsidRPr="00211785">
        <w:rPr>
          <w:rFonts w:eastAsia="Times New Roman" w:cs="Times New Roman"/>
        </w:rPr>
        <w:t xml:space="preserve"> </w:t>
      </w:r>
      <w:r w:rsidR="005608E5" w:rsidRPr="00211785">
        <w:rPr>
          <w:rFonts w:eastAsia="Times New Roman" w:cs="Times New Roman"/>
        </w:rPr>
        <w:t>41</w:t>
      </w:r>
      <w:r w:rsidRPr="00211785">
        <w:rPr>
          <w:rFonts w:eastAsia="Times New Roman" w:cs="Times New Roman"/>
        </w:rPr>
        <w:t xml:space="preserve"> </w:t>
      </w:r>
      <w:r w:rsidR="005608E5" w:rsidRPr="00211785">
        <w:rPr>
          <w:rFonts w:eastAsia="Times New Roman" w:cs="Times New Roman"/>
        </w:rPr>
        <w:t>ngày</w:t>
      </w:r>
      <w:r w:rsidRPr="00211785">
        <w:rPr>
          <w:rFonts w:eastAsia="Times New Roman" w:cs="Times New Roman"/>
        </w:rPr>
        <w:t xml:space="preserve"> </w:t>
      </w:r>
      <w:r w:rsidR="005608E5" w:rsidRPr="00211785">
        <w:rPr>
          <w:rFonts w:eastAsia="Times New Roman" w:cs="Times New Roman"/>
        </w:rPr>
        <w:t>04/12/2022</w:t>
      </w:r>
    </w:p>
    <w:p w14:paraId="143A9201" w14:textId="4C2830C7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Gần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vị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đồng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tốt,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thấy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tiếp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dẫn.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Những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chứng,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lòng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thêm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lớn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(tăng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trưởng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tâm).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tự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báu,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xuống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“vạn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mục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mắt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xuống,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miễn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nạn.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lòng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</w:p>
    <w:p w14:paraId="25FFE317" w14:textId="3B52DFC3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“Nhớ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lai,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thấy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Phật”,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khóa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trọng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mắt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chuẩn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bị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tốt,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đem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bỏ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loạn.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báu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tuệ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xưa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nói,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cộng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nếu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hoặc,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xen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</w:p>
    <w:p w14:paraId="64B7C212" w14:textId="0B785C08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lấy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loạn”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mục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tiêu,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nhiên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dễ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đối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nói,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thấp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nắm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thoái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Phật.</w:t>
      </w:r>
    </w:p>
    <w:p w14:paraId="789D08C6" w14:textId="268AD686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“Công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hoặc,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xen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tạp,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luận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đêm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nằm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câu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kiểu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khối.</w:t>
      </w:r>
    </w:p>
    <w:p w14:paraId="3B6684C6" w14:textId="4DF5B2AC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Ngoài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“A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Phật”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ra,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tiếp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với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sự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giữ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gìn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cao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độ,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quyết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mê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hoặc,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dao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động.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Muốn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khối,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sao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được?</w:t>
      </w:r>
    </w:p>
    <w:p w14:paraId="670068AF" w14:textId="4149B69E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loại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nhân: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từ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vô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lượng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quá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nặng.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khí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số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sâu,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rất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nhiều.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phức.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dễ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đến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lão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luận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môn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nào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định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cũng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thành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tựu.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bổ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cứu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đọc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pháp.</w:t>
      </w:r>
    </w:p>
    <w:p w14:paraId="15BCE9BA" w14:textId="1A0233C6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Bước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vào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nếu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muốn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tâm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thế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giới.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Buông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xả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được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tận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giáo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lý,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thì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dùng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đắp.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Trước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mỗi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thắp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một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tuần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hương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lúc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chỉ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tĩnh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đều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khai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thị,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dụng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giống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nhau,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giúp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đoạn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tín,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lực.</w:t>
      </w:r>
    </w:p>
    <w:p w14:paraId="0B5F4A7B" w14:textId="47D2C2D4" w:rsidR="005608E5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Nhất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trong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hiện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tại,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gian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chúng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ít,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tảng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đủ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sâu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(cắm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gốc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đủ),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duyên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ở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niệm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đường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thù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thắng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như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vậy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sinh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phiền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não,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ý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kiến,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vẫn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là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chướng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ngại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tu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học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của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chính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mình.</w:t>
      </w:r>
    </w:p>
    <w:p w14:paraId="4AFC13E9" w14:textId="1A973F91" w:rsidR="00707AA2" w:rsidRPr="00211785" w:rsidRDefault="005608E5" w:rsidP="00CD5623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231F20"/>
          <w:sz w:val="26"/>
        </w:rPr>
      </w:pPr>
      <w:r w:rsidRPr="00211785">
        <w:rPr>
          <w:color w:val="231F20"/>
          <w:sz w:val="26"/>
        </w:rPr>
        <w:t>Do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đây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có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biết,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kinh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đọc,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pháp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thể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không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nghe,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mọi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người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phải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chân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thật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nỗ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lực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dụng</w:t>
      </w:r>
      <w:r w:rsidR="000A1D3F" w:rsidRPr="00211785">
        <w:rPr>
          <w:color w:val="231F20"/>
          <w:sz w:val="26"/>
        </w:rPr>
        <w:t xml:space="preserve"> </w:t>
      </w:r>
      <w:r w:rsidRPr="00211785">
        <w:rPr>
          <w:color w:val="231F20"/>
          <w:sz w:val="26"/>
        </w:rPr>
        <w:t>công.</w:t>
      </w:r>
    </w:p>
    <w:p w14:paraId="1354C10D" w14:textId="2F2CD0EE" w:rsidR="009650F8" w:rsidRPr="00211785" w:rsidRDefault="009650F8" w:rsidP="00CD5623">
      <w:pPr>
        <w:pStyle w:val="Heading2"/>
        <w:spacing w:before="0" w:after="160" w:line="276" w:lineRule="auto"/>
        <w:ind w:firstLine="547"/>
        <w:jc w:val="both"/>
        <w:rPr>
          <w:rFonts w:cs="Times New Roman"/>
          <w:color w:val="231F20"/>
          <w:szCs w:val="24"/>
        </w:rPr>
      </w:pPr>
      <w:bookmarkStart w:id="4" w:name="_Buổi_42_ngày"/>
      <w:bookmarkEnd w:id="4"/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Buổi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42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ngày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05/02/2023</w:t>
      </w:r>
    </w:p>
    <w:p w14:paraId="0D742E74" w14:textId="78C0675D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Bài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42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–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Hướng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(Phần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3)</w:t>
      </w:r>
    </w:p>
    <w:p w14:paraId="13EB433F" w14:textId="2DB083DD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đồng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thôn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Bồ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Tát,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bởi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đích,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niệm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Phật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là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nhân,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thành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Phật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là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quả</w:t>
      </w:r>
      <w:r w:rsidRPr="00211785">
        <w:rPr>
          <w:color w:val="000000"/>
          <w:sz w:val="26"/>
          <w:szCs w:val="21"/>
        </w:rPr>
        <w:t>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đường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mươi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đoạn,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vậy.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nghiệp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chướng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tập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dày,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đêm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đoạn,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dù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khăn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dù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khăn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khắc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phục.</w:t>
      </w:r>
    </w:p>
    <w:p w14:paraId="0E501D94" w14:textId="189185C8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Hòa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trò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nồi),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ngơi,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khỏe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chóng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tiếp”.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Quyết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mình,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đồng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phổ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Hi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vọng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mọi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người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tự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giác,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không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cần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người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đốc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thúc.</w:t>
      </w:r>
    </w:p>
    <w:p w14:paraId="2B380A06" w14:textId="3F4BA755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đường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tràng,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cởi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tràng;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cởi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sẽ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ngủ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quên,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trễ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ngủ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giúp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cao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phòng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bản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thân.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lý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Phật.</w:t>
      </w:r>
      <w:r w:rsidR="000A1D3F" w:rsidRPr="00211785">
        <w:rPr>
          <w:color w:val="000000"/>
          <w:sz w:val="26"/>
          <w:szCs w:val="21"/>
        </w:rPr>
        <w:t xml:space="preserve"> </w:t>
      </w:r>
    </w:p>
    <w:p w14:paraId="39819E71" w14:textId="7A329C16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“Ảnh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ức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lục”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chép,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vị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đồ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đệ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xuất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nồi.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cuộc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khổ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cực,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trung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xuất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chữ,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từng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nghe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“Nam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ông: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“Con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nghỉ,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khỏe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tiếp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sẽ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thôn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quê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tưởng,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nghe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lời,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lòng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3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–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4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bệnh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khổ,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3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giúp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hậu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sự.</w:t>
      </w:r>
      <w:r w:rsidR="000A1D3F" w:rsidRPr="00211785">
        <w:rPr>
          <w:color w:val="000000"/>
          <w:sz w:val="26"/>
          <w:szCs w:val="21"/>
        </w:rPr>
        <w:t xml:space="preserve"> 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rằng: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“Xem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uổng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xuất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gia!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Kiểu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vị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hòa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thượng,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trụ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trì,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thuyết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sánh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bằng!”.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thật.</w:t>
      </w:r>
    </w:p>
    <w:p w14:paraId="1CE79DCF" w14:textId="5D4D0F2B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Khoa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Luận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Quán”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nhất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niệm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tự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tính,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thể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nguyên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trạm</w:t>
      </w:r>
      <w:r w:rsidR="000A1D3F"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color w:val="000000"/>
          <w:sz w:val="26"/>
          <w:szCs w:val="21"/>
          <w:bdr w:val="none" w:sz="0" w:space="0" w:color="auto" w:frame="1"/>
        </w:rPr>
        <w:t>tịch</w:t>
      </w:r>
      <w:r w:rsidRPr="00211785">
        <w:rPr>
          <w:color w:val="000000"/>
          <w:sz w:val="26"/>
          <w:szCs w:val="21"/>
        </w:rPr>
        <w:t>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mỗi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 </w:t>
      </w:r>
      <w:r w:rsidRPr="00211785">
        <w:rPr>
          <w:color w:val="000000"/>
          <w:sz w:val="26"/>
          <w:szCs w:val="21"/>
        </w:rPr>
        <w:t>tính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dụng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tánh,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nắm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chắc.</w:t>
      </w:r>
      <w:r w:rsidR="000A1D3F" w:rsidRPr="00211785">
        <w:rPr>
          <w:color w:val="000000"/>
          <w:sz w:val="26"/>
          <w:szCs w:val="21"/>
        </w:rPr>
        <w:t xml:space="preserve"> </w:t>
      </w:r>
    </w:p>
    <w:p w14:paraId="1AD76B3B" w14:textId="06F3C3B2" w:rsidR="00B95CFA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Đại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Tổ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Huệ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rõ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hơn: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“Bản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ai”,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đẳng.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nhiễm,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gì,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“bổn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vật”.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Dùng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sanh.</w:t>
      </w:r>
    </w:p>
    <w:p w14:paraId="3EAC9090" w14:textId="7D410651" w:rsidR="009650F8" w:rsidRPr="00211785" w:rsidRDefault="009650F8" w:rsidP="00CD5623">
      <w:pPr>
        <w:pStyle w:val="Heading2"/>
        <w:spacing w:before="0" w:after="160" w:line="276" w:lineRule="auto"/>
        <w:ind w:firstLine="547"/>
        <w:jc w:val="both"/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</w:pPr>
      <w:bookmarkStart w:id="5" w:name="_Buổi_43_ngày"/>
      <w:bookmarkEnd w:id="5"/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Buổi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43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ngày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10/02/2023</w:t>
      </w:r>
    </w:p>
    <w:p w14:paraId="4FB6667F" w14:textId="52FF17DD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“Tịnh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Thánh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Lục”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truyện”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chép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chép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hơn.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luận”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mắt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20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 </w:t>
      </w:r>
      <w:r w:rsidRPr="00211785">
        <w:rPr>
          <w:color w:val="000000"/>
          <w:sz w:val="26"/>
          <w:szCs w:val="21"/>
        </w:rPr>
        <w:t>nghe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nghèo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khổ,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chữ.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hội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truyền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chùa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giúp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sóc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bệnh.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hội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truyền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thúc,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nhắc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chúng: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tuệ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thật”.</w:t>
      </w:r>
    </w:p>
    <w:p w14:paraId="0A609F1E" w14:textId="1A6CC84B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Tích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bán,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nghe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thuyết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hoan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thán,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về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nữa,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“Di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khắp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khuyên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bệnh.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xong,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mọi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“tôi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rồi!”,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ung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dung,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em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tưởng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rằng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mê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cùng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hiểu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em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3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bệnh.</w:t>
      </w:r>
    </w:p>
    <w:p w14:paraId="1A0075CF" w14:textId="5B691E19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chùa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Trạm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vị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nữ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sĩ,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bần,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chồng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nghề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kéo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xe.</w:t>
      </w:r>
    </w:p>
    <w:p w14:paraId="04406613" w14:textId="06712827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vặt)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hội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chùa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Trạm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Sơn,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từ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sớm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đoạn.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còn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dặn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chồng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sóc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đứa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con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nhỏ.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bệnh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khổ,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giường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tấm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phạm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dựa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giúp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nắm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chắc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sanh.</w:t>
      </w:r>
    </w:p>
    <w:p w14:paraId="39591911" w14:textId="012632D8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Ngoài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trò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chữ.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ngôi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chùa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hoang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dưới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quê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tìm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vị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sóc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khuyên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ngơi,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khỏe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tiếp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3,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4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còn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3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rằng: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vượt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vị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thuyết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chủ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tràng”.</w:t>
      </w:r>
    </w:p>
    <w:p w14:paraId="5C1BC14D" w14:textId="7CBFD51D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phẩm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vị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Trung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Phẩm,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Phẩm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“Thượng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Phẩm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Thọ”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bởi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bỏ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văn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dưỡng,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trần.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mê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hoặc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chỗ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văn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dưỡng,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sáu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kiếp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kiếp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luân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sáu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cõi,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đọa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đạo,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chịu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khổ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vò.</w:t>
      </w:r>
    </w:p>
    <w:p w14:paraId="2FD384DC" w14:textId="517973C0" w:rsidR="009650F8" w:rsidRPr="00211785" w:rsidRDefault="009650F8" w:rsidP="00CD5623">
      <w:pPr>
        <w:pStyle w:val="Heading2"/>
        <w:spacing w:before="0" w:after="160" w:line="276" w:lineRule="auto"/>
        <w:ind w:firstLine="547"/>
        <w:jc w:val="both"/>
        <w:rPr>
          <w:rFonts w:cs="Times New Roman"/>
          <w:b/>
          <w:bCs/>
          <w:color w:val="000000"/>
          <w:szCs w:val="21"/>
        </w:rPr>
      </w:pPr>
      <w:bookmarkStart w:id="6" w:name="_Buổi_44_ngày"/>
      <w:bookmarkEnd w:id="6"/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Buổi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44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ngày</w:t>
      </w:r>
      <w:r w:rsidR="000A1D3F"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b w:val="0"/>
          <w:bCs w:val="0"/>
          <w:color w:val="000000"/>
          <w:szCs w:val="21"/>
          <w:bdr w:val="none" w:sz="0" w:space="0" w:color="auto" w:frame="1"/>
        </w:rPr>
        <w:t>17/02/2023</w:t>
      </w:r>
    </w:p>
    <w:p w14:paraId="2EB19470" w14:textId="4430B3CC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dùng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Đẳng,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Ngộ,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Từ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hiệu.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Đẳng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Giác”,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Phật”;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đức.</w:t>
      </w:r>
    </w:p>
    <w:p w14:paraId="06638B9B" w14:textId="30ECA8DB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ưng?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tùy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duyên”.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hiểu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rõ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tướng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trụ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tưởng,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biệt,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chấp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trước.</w:t>
      </w:r>
    </w:p>
    <w:p w14:paraId="00D74798" w14:textId="5EDB34A5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chuyện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Hồng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móng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(cho)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Hồng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Kông.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cụ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con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con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dâu: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hề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yêu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con,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lúc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yêu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con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tiễn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hội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toàn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bằng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quyến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thuộc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đủ.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dặn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dò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mọi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kỹ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lưỡng,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cụ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nhẹ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tiếng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mắt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cụ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cụ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cừ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(khéo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léo),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lý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biểu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diễn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mọi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xem,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cùng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bằng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cách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cụ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huệ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cao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tấm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(biểu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pháp)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bừa,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duy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giả.</w:t>
      </w:r>
    </w:p>
    <w:p w14:paraId="4E81395A" w14:textId="2C6145FE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tôi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Trung,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Lý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Bỉnh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Nam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thường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đem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khích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lệ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tôi,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tôi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rằng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sanh.</w:t>
      </w:r>
    </w:p>
    <w:p w14:paraId="6E26B6C2" w14:textId="1140238F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Thiện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hoàn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toàn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đem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huấn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Thọ”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triệt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phụng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hành,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theo,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phạm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lỗi,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tích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lũy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đức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nhân,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nắm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chắc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sanh.</w:t>
      </w:r>
    </w:p>
    <w:p w14:paraId="10859011" w14:textId="1DD4A902" w:rsidR="00092832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sáu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(thiết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hơn).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lúc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lúc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đó,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tùy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ý.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lớn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người.</w:t>
      </w:r>
    </w:p>
    <w:p w14:paraId="609CB640" w14:textId="756208F0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chung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còn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bệnh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khổ,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nguyên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hoàn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toàn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những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dạy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phạm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nghiệp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chướng.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rốt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cuộc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còn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căn,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chung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gặp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nhắc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nhở,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bạn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(thiện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hữu)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sanh.</w:t>
      </w:r>
    </w:p>
    <w:p w14:paraId="77089647" w14:textId="42BA8DB6" w:rsidR="009650F8" w:rsidRPr="00211785" w:rsidRDefault="000A1D3F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 xml:space="preserve"> </w:t>
      </w:r>
    </w:p>
    <w:p w14:paraId="1F7A2A9D" w14:textId="535FACC3" w:rsidR="009650F8" w:rsidRPr="00211785" w:rsidRDefault="009650F8" w:rsidP="00CD5623">
      <w:pPr>
        <w:pStyle w:val="Heading2"/>
        <w:spacing w:before="0" w:after="160" w:line="276" w:lineRule="auto"/>
        <w:ind w:firstLine="547"/>
        <w:jc w:val="both"/>
        <w:rPr>
          <w:rFonts w:cs="Times New Roman"/>
          <w:color w:val="000000"/>
          <w:szCs w:val="21"/>
        </w:rPr>
      </w:pPr>
      <w:bookmarkStart w:id="7" w:name="_Buổi_45_ngày"/>
      <w:bookmarkEnd w:id="7"/>
      <w:r w:rsidRPr="00211785">
        <w:rPr>
          <w:rStyle w:val="Strong"/>
          <w:rFonts w:cs="Times New Roman"/>
          <w:color w:val="000000"/>
          <w:szCs w:val="21"/>
          <w:bdr w:val="none" w:sz="0" w:space="0" w:color="auto" w:frame="1"/>
        </w:rPr>
        <w:t>Buổi</w:t>
      </w:r>
      <w:r w:rsidR="000A1D3F" w:rsidRPr="00211785">
        <w:rPr>
          <w:rStyle w:val="Strong"/>
          <w:rFonts w:cs="Times New Roman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color w:val="000000"/>
          <w:szCs w:val="21"/>
          <w:bdr w:val="none" w:sz="0" w:space="0" w:color="auto" w:frame="1"/>
        </w:rPr>
        <w:t>45</w:t>
      </w:r>
      <w:r w:rsidR="000A1D3F" w:rsidRPr="00211785">
        <w:rPr>
          <w:rStyle w:val="Strong"/>
          <w:rFonts w:cs="Times New Roman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color w:val="000000"/>
          <w:szCs w:val="21"/>
          <w:bdr w:val="none" w:sz="0" w:space="0" w:color="auto" w:frame="1"/>
        </w:rPr>
        <w:t>ngày</w:t>
      </w:r>
      <w:r w:rsidR="000A1D3F" w:rsidRPr="00211785">
        <w:rPr>
          <w:rStyle w:val="Strong"/>
          <w:rFonts w:cs="Times New Roman"/>
          <w:color w:val="000000"/>
          <w:szCs w:val="21"/>
          <w:bdr w:val="none" w:sz="0" w:space="0" w:color="auto" w:frame="1"/>
        </w:rPr>
        <w:t xml:space="preserve"> </w:t>
      </w:r>
      <w:r w:rsidRPr="00211785">
        <w:rPr>
          <w:rStyle w:val="Strong"/>
          <w:rFonts w:cs="Times New Roman"/>
          <w:color w:val="000000"/>
          <w:szCs w:val="21"/>
          <w:bdr w:val="none" w:sz="0" w:space="0" w:color="auto" w:frame="1"/>
        </w:rPr>
        <w:t>03/03/2023</w:t>
      </w:r>
    </w:p>
    <w:p w14:paraId="2CC19696" w14:textId="27B65289" w:rsidR="009650F8" w:rsidRPr="00211785" w:rsidRDefault="000A1D3F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 xml:space="preserve"> </w:t>
      </w:r>
    </w:p>
    <w:p w14:paraId="19BAD242" w14:textId="44A7184C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thường,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đầu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bảy,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bởi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sắp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thúc,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phóng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đắc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bảy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sáu.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thường.</w:t>
      </w:r>
    </w:p>
    <w:p w14:paraId="2F20F8AE" w14:textId="100C9A48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Nguyên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bằng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chỗ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xả”.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gọi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hiểu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thực;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hiểu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sắc,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mê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chấp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70,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80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tuổi,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bởi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nhìn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huyễn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luận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thuận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nghịch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lâu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chán,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mỏi,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nữa,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lúc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trọng.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đẹp,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tiếp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thêm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thêm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vậy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lực!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này.</w:t>
      </w:r>
    </w:p>
    <w:p w14:paraId="1EF108B9" w14:textId="186743C2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gặp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vấn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đường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giữ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về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chỗ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cách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giữ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của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vấn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lớn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quyết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sớm.</w:t>
      </w:r>
    </w:p>
    <w:p w14:paraId="1FE86F0F" w14:textId="34AFE0B1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duy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tố: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nhất,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não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tập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từ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vô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kiếp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nặng,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khắc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phục;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thoát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thiết.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thoát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tử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thiết?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chưa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tường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tận,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huyễn.</w:t>
      </w:r>
    </w:p>
    <w:p w14:paraId="32F961B9" w14:textId="4705FB11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“Kinh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Cang”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“phàm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hữu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tướng,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thị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vọng”;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"nhất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thiết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hữu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huyễn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ảnh".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tướng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nhau,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dễ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dàng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hội.</w:t>
      </w:r>
    </w:p>
    <w:p w14:paraId="2426D6CB" w14:textId="65A4C10E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hình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chuyện,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“mộng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huyễn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ảnh”,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loại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từ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chỗ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hội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giác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dù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hư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phải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không?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Lúc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được?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Đem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tưởng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chấp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trước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thảy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buông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xuống,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bỏ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loạn”,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lúc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thấy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rõ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ràng.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loạn”,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cảnh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hiện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tiền,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“nhất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giới”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pháp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nói.</w:t>
      </w:r>
    </w:p>
    <w:p w14:paraId="010AE265" w14:textId="1EAE6595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Trường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huân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tập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đường,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giữ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luận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cứ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đâu,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đình,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ngay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lúc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đang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việc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cũng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giữ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đạt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mục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đích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trong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“Tịnh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Thánh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Lục”,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“Vãng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Truyện”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xem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Bồ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Tát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Bất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Thoái,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phần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nhiều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năm.</w:t>
      </w:r>
    </w:p>
    <w:p w14:paraId="199BFC75" w14:textId="66485A1D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Do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biết,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liền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thành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tựu.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tuyệt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nhiên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nói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mệnh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hết,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bởi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tự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sanh.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Phàm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người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muồi,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vãng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vẫn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còn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lưu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chỉ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lý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do,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chính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độ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sinh.</w:t>
      </w:r>
    </w:p>
    <w:p w14:paraId="1030DE17" w14:textId="6BF59E0C" w:rsidR="009650F8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Còn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số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duyên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họ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giúp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lưu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gian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thêm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ngày.</w:t>
      </w:r>
    </w:p>
    <w:p w14:paraId="34E496AA" w14:textId="0080C28F" w:rsidR="005608E5" w:rsidRPr="00211785" w:rsidRDefault="009650F8" w:rsidP="00CD5623">
      <w:pPr>
        <w:pStyle w:val="NormalWeb"/>
        <w:spacing w:before="0" w:beforeAutospacing="0" w:after="160" w:afterAutospacing="0" w:line="276" w:lineRule="auto"/>
        <w:ind w:firstLine="547"/>
        <w:jc w:val="both"/>
        <w:textAlignment w:val="baseline"/>
        <w:rPr>
          <w:color w:val="000000"/>
          <w:sz w:val="26"/>
          <w:szCs w:val="21"/>
        </w:rPr>
      </w:pP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duyên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sinh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ở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nơi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cớ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sớm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chứ?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ngưỡng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vọng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Thế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giới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Tây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Phương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Lạc,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niệm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Phật,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thể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sớm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một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gặp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mặt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thật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quá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tốt,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sao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cơ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duyên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đến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mà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còn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trì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hoãn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thêm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vài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ngày?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Chúng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ta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muốn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nhưng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không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được,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nếu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có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năng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lực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thì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sớm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đã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đi</w:t>
      </w:r>
      <w:r w:rsidR="000A1D3F" w:rsidRPr="00211785">
        <w:rPr>
          <w:color w:val="000000"/>
          <w:sz w:val="26"/>
          <w:szCs w:val="21"/>
        </w:rPr>
        <w:t xml:space="preserve"> </w:t>
      </w:r>
      <w:r w:rsidRPr="00211785">
        <w:rPr>
          <w:color w:val="000000"/>
          <w:sz w:val="26"/>
          <w:szCs w:val="21"/>
        </w:rPr>
        <w:t>rồi.</w:t>
      </w:r>
    </w:p>
    <w:sectPr w:rsidR="005608E5" w:rsidRPr="00211785" w:rsidSect="00211785">
      <w:footerReference w:type="default" r:id="rId6"/>
      <w:pgSz w:w="11907" w:h="16839" w:code="9"/>
      <w:pgMar w:top="1440" w:right="1440" w:bottom="1440" w:left="1440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0383" w14:textId="77777777" w:rsidR="00036E12" w:rsidRDefault="00036E12" w:rsidP="00925220">
      <w:pPr>
        <w:spacing w:after="0" w:line="240" w:lineRule="auto"/>
      </w:pPr>
      <w:r>
        <w:separator/>
      </w:r>
    </w:p>
  </w:endnote>
  <w:endnote w:type="continuationSeparator" w:id="0">
    <w:p w14:paraId="10C0F425" w14:textId="77777777" w:rsidR="00036E12" w:rsidRDefault="00036E12" w:rsidP="0092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6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C4971" w14:textId="5BB236AE" w:rsidR="00925220" w:rsidRDefault="00925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85E46" w14:textId="77777777" w:rsidR="00925220" w:rsidRDefault="00925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4E3F" w14:textId="77777777" w:rsidR="00036E12" w:rsidRDefault="00036E12" w:rsidP="00925220">
      <w:pPr>
        <w:spacing w:after="0" w:line="240" w:lineRule="auto"/>
      </w:pPr>
      <w:r>
        <w:separator/>
      </w:r>
    </w:p>
  </w:footnote>
  <w:footnote w:type="continuationSeparator" w:id="0">
    <w:p w14:paraId="02894450" w14:textId="77777777" w:rsidR="00036E12" w:rsidRDefault="00036E12" w:rsidP="0092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20"/>
    <w:rsid w:val="000067E9"/>
    <w:rsid w:val="00007249"/>
    <w:rsid w:val="00036E12"/>
    <w:rsid w:val="00056A33"/>
    <w:rsid w:val="00092832"/>
    <w:rsid w:val="000A1D3F"/>
    <w:rsid w:val="0010729F"/>
    <w:rsid w:val="00107C0C"/>
    <w:rsid w:val="00111B7B"/>
    <w:rsid w:val="00114881"/>
    <w:rsid w:val="00137FAB"/>
    <w:rsid w:val="001409B4"/>
    <w:rsid w:val="001410DC"/>
    <w:rsid w:val="00157ADB"/>
    <w:rsid w:val="001761A0"/>
    <w:rsid w:val="00180E75"/>
    <w:rsid w:val="001828B5"/>
    <w:rsid w:val="001E4C73"/>
    <w:rsid w:val="00201660"/>
    <w:rsid w:val="002036BB"/>
    <w:rsid w:val="00211785"/>
    <w:rsid w:val="00211C54"/>
    <w:rsid w:val="00217BF2"/>
    <w:rsid w:val="00225020"/>
    <w:rsid w:val="002271D6"/>
    <w:rsid w:val="002355E5"/>
    <w:rsid w:val="0024410E"/>
    <w:rsid w:val="00264015"/>
    <w:rsid w:val="002A7E14"/>
    <w:rsid w:val="002F119E"/>
    <w:rsid w:val="00347762"/>
    <w:rsid w:val="00356AE1"/>
    <w:rsid w:val="00367BD3"/>
    <w:rsid w:val="00367E02"/>
    <w:rsid w:val="0037661D"/>
    <w:rsid w:val="003815B4"/>
    <w:rsid w:val="00383CAE"/>
    <w:rsid w:val="003868DE"/>
    <w:rsid w:val="003919D3"/>
    <w:rsid w:val="00392693"/>
    <w:rsid w:val="003A1207"/>
    <w:rsid w:val="004135D4"/>
    <w:rsid w:val="004152AB"/>
    <w:rsid w:val="00424D9C"/>
    <w:rsid w:val="00426068"/>
    <w:rsid w:val="00440A81"/>
    <w:rsid w:val="00467E19"/>
    <w:rsid w:val="004F5339"/>
    <w:rsid w:val="0051338D"/>
    <w:rsid w:val="00522E7D"/>
    <w:rsid w:val="005608E5"/>
    <w:rsid w:val="00573F31"/>
    <w:rsid w:val="005764AB"/>
    <w:rsid w:val="00582699"/>
    <w:rsid w:val="005C47F1"/>
    <w:rsid w:val="005D6FBF"/>
    <w:rsid w:val="005E32D4"/>
    <w:rsid w:val="005F269C"/>
    <w:rsid w:val="0060569A"/>
    <w:rsid w:val="006153D4"/>
    <w:rsid w:val="006364AA"/>
    <w:rsid w:val="00640CC6"/>
    <w:rsid w:val="006626CB"/>
    <w:rsid w:val="006F04F5"/>
    <w:rsid w:val="007043C8"/>
    <w:rsid w:val="00707AA2"/>
    <w:rsid w:val="00712375"/>
    <w:rsid w:val="007252E9"/>
    <w:rsid w:val="00757C63"/>
    <w:rsid w:val="00772605"/>
    <w:rsid w:val="0078062C"/>
    <w:rsid w:val="00781C4B"/>
    <w:rsid w:val="007870E6"/>
    <w:rsid w:val="007949A9"/>
    <w:rsid w:val="007B798A"/>
    <w:rsid w:val="007E1213"/>
    <w:rsid w:val="007E128F"/>
    <w:rsid w:val="0080480F"/>
    <w:rsid w:val="008109C9"/>
    <w:rsid w:val="00811304"/>
    <w:rsid w:val="00830854"/>
    <w:rsid w:val="00835574"/>
    <w:rsid w:val="0083672F"/>
    <w:rsid w:val="008428B5"/>
    <w:rsid w:val="00853B80"/>
    <w:rsid w:val="008547F0"/>
    <w:rsid w:val="00872D8A"/>
    <w:rsid w:val="00873581"/>
    <w:rsid w:val="00897043"/>
    <w:rsid w:val="008B1515"/>
    <w:rsid w:val="008B7359"/>
    <w:rsid w:val="008C07EC"/>
    <w:rsid w:val="008C7472"/>
    <w:rsid w:val="008E008F"/>
    <w:rsid w:val="009139FE"/>
    <w:rsid w:val="00925220"/>
    <w:rsid w:val="009361A6"/>
    <w:rsid w:val="0093731B"/>
    <w:rsid w:val="0094140B"/>
    <w:rsid w:val="0095128B"/>
    <w:rsid w:val="00960B71"/>
    <w:rsid w:val="009650F8"/>
    <w:rsid w:val="00986095"/>
    <w:rsid w:val="00987895"/>
    <w:rsid w:val="009964FA"/>
    <w:rsid w:val="009C1095"/>
    <w:rsid w:val="009D2D86"/>
    <w:rsid w:val="009E4852"/>
    <w:rsid w:val="009F501F"/>
    <w:rsid w:val="00A02025"/>
    <w:rsid w:val="00A02885"/>
    <w:rsid w:val="00A10AAC"/>
    <w:rsid w:val="00A13840"/>
    <w:rsid w:val="00A14CB5"/>
    <w:rsid w:val="00A215D1"/>
    <w:rsid w:val="00A95920"/>
    <w:rsid w:val="00A9684B"/>
    <w:rsid w:val="00AA1D00"/>
    <w:rsid w:val="00AA69AF"/>
    <w:rsid w:val="00AB110A"/>
    <w:rsid w:val="00AF2966"/>
    <w:rsid w:val="00AF4A18"/>
    <w:rsid w:val="00B01BE3"/>
    <w:rsid w:val="00B06D78"/>
    <w:rsid w:val="00B22091"/>
    <w:rsid w:val="00B221DD"/>
    <w:rsid w:val="00B46830"/>
    <w:rsid w:val="00B5648A"/>
    <w:rsid w:val="00B715F6"/>
    <w:rsid w:val="00B95CFA"/>
    <w:rsid w:val="00BA22F4"/>
    <w:rsid w:val="00BB5D9D"/>
    <w:rsid w:val="00BE1DE3"/>
    <w:rsid w:val="00BF49C6"/>
    <w:rsid w:val="00C05535"/>
    <w:rsid w:val="00C2647C"/>
    <w:rsid w:val="00C34C46"/>
    <w:rsid w:val="00C468B7"/>
    <w:rsid w:val="00C51A32"/>
    <w:rsid w:val="00C94975"/>
    <w:rsid w:val="00CA5539"/>
    <w:rsid w:val="00CC2263"/>
    <w:rsid w:val="00CD5623"/>
    <w:rsid w:val="00CE591F"/>
    <w:rsid w:val="00CF143F"/>
    <w:rsid w:val="00D122F9"/>
    <w:rsid w:val="00D255BB"/>
    <w:rsid w:val="00D45683"/>
    <w:rsid w:val="00D46E26"/>
    <w:rsid w:val="00D77B9D"/>
    <w:rsid w:val="00D87878"/>
    <w:rsid w:val="00DA2328"/>
    <w:rsid w:val="00DA496B"/>
    <w:rsid w:val="00DC2381"/>
    <w:rsid w:val="00DF1C7E"/>
    <w:rsid w:val="00DF2699"/>
    <w:rsid w:val="00E02B98"/>
    <w:rsid w:val="00E073A0"/>
    <w:rsid w:val="00E24462"/>
    <w:rsid w:val="00E6192A"/>
    <w:rsid w:val="00E6271E"/>
    <w:rsid w:val="00E62C12"/>
    <w:rsid w:val="00E63E3B"/>
    <w:rsid w:val="00E70309"/>
    <w:rsid w:val="00E87B14"/>
    <w:rsid w:val="00EC7E01"/>
    <w:rsid w:val="00ED2FF1"/>
    <w:rsid w:val="00EE31CB"/>
    <w:rsid w:val="00EE442F"/>
    <w:rsid w:val="00F23132"/>
    <w:rsid w:val="00F4235C"/>
    <w:rsid w:val="00F437BC"/>
    <w:rsid w:val="00F5702B"/>
    <w:rsid w:val="00F84E97"/>
    <w:rsid w:val="00F93668"/>
    <w:rsid w:val="00F96231"/>
    <w:rsid w:val="00FB06B2"/>
    <w:rsid w:val="00FB2D30"/>
    <w:rsid w:val="00FD1C37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9737"/>
  <w15:chartTrackingRefBased/>
  <w15:docId w15:val="{07770079-1C0E-4115-B01E-F3A9DACA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5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FF1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C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52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52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2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20"/>
  </w:style>
  <w:style w:type="paragraph" w:styleId="Footer">
    <w:name w:val="footer"/>
    <w:basedOn w:val="Normal"/>
    <w:link w:val="FooterChar"/>
    <w:uiPriority w:val="99"/>
    <w:unhideWhenUsed/>
    <w:rsid w:val="0092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20"/>
  </w:style>
  <w:style w:type="character" w:customStyle="1" w:styleId="Heading3Char">
    <w:name w:val="Heading 3 Char"/>
    <w:basedOn w:val="DefaultParagraphFont"/>
    <w:link w:val="Heading3"/>
    <w:uiPriority w:val="9"/>
    <w:semiHidden/>
    <w:rsid w:val="00757C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7C63"/>
    <w:rPr>
      <w:color w:val="0000FF"/>
      <w:u w:val="single"/>
    </w:rPr>
  </w:style>
  <w:style w:type="paragraph" w:customStyle="1" w:styleId="HeadingTnhKhngPSGiaNgnLc">
    <w:name w:val="Heading Tịnh Không PS Gia Ngôn Lục"/>
    <w:basedOn w:val="Heading2"/>
    <w:link w:val="HeadingTnhKhngPSGiaNgnLcChar"/>
    <w:qFormat/>
    <w:rsid w:val="00B22091"/>
    <w:pPr>
      <w:shd w:val="clear" w:color="auto" w:fill="FFFFFF"/>
      <w:spacing w:line="276" w:lineRule="auto"/>
      <w:ind w:firstLine="547"/>
      <w:jc w:val="both"/>
      <w:textAlignment w:val="baseline"/>
    </w:pPr>
    <w:rPr>
      <w:rFonts w:eastAsia="Times New Roman" w:cs="Times New Roman"/>
      <w:i w:val="0"/>
      <w:iCs/>
      <w:color w:val="231F20"/>
    </w:rPr>
  </w:style>
  <w:style w:type="character" w:styleId="UnresolvedMention">
    <w:name w:val="Unresolved Mention"/>
    <w:basedOn w:val="DefaultParagraphFont"/>
    <w:uiPriority w:val="99"/>
    <w:semiHidden/>
    <w:unhideWhenUsed/>
    <w:rsid w:val="00ED2F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D2FF1"/>
    <w:rPr>
      <w:rFonts w:ascii="Times New Roman" w:eastAsiaTheme="majorEastAsia" w:hAnsi="Times New Roman" w:cstheme="majorBidi"/>
      <w:i/>
      <w:sz w:val="26"/>
      <w:szCs w:val="26"/>
    </w:rPr>
  </w:style>
  <w:style w:type="character" w:customStyle="1" w:styleId="HeadingTnhKhngPSGiaNgnLcChar">
    <w:name w:val="Heading Tịnh Không PS Gia Ngôn Lục Char"/>
    <w:basedOn w:val="Heading2Char"/>
    <w:link w:val="HeadingTnhKhngPSGiaNgnLc"/>
    <w:rsid w:val="00B22091"/>
    <w:rPr>
      <w:rFonts w:ascii="Times New Roman" w:eastAsia="Times New Roman" w:hAnsi="Times New Roman" w:cs="Times New Roman"/>
      <w:i w:val="0"/>
      <w:iCs/>
      <w:color w:val="231F20"/>
      <w:sz w:val="26"/>
      <w:szCs w:val="26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ED2FF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B7359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B73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B735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5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2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4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5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399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3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740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53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137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59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49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5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65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520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344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488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05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5263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568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91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0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312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4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77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1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619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9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991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4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396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2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81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09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1023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1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8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87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2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50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39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50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33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84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673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175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87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751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53712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05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149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30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6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38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92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047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319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157437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26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1541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8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476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192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626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16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4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06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647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9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Phap</dc:creator>
  <cp:keywords/>
  <dc:description/>
  <cp:lastModifiedBy>Hanh Phap</cp:lastModifiedBy>
  <cp:revision>15</cp:revision>
  <dcterms:created xsi:type="dcterms:W3CDTF">2022-12-23T00:30:00Z</dcterms:created>
  <dcterms:modified xsi:type="dcterms:W3CDTF">2023-04-06T23:21:00Z</dcterms:modified>
</cp:coreProperties>
</file>